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0199E" w14:textId="77777777" w:rsidR="00DE6044" w:rsidRPr="00BF79D8" w:rsidRDefault="00DE6044" w:rsidP="00A23515">
      <w:pPr>
        <w:spacing w:after="120"/>
        <w:ind w:left="-425"/>
        <w:rPr>
          <w:rFonts w:ascii="Times New Roman" w:hAnsi="Times New Roman" w:cs="Times New Roman"/>
          <w:b/>
          <w:bCs/>
          <w:sz w:val="24"/>
          <w:szCs w:val="24"/>
        </w:rPr>
      </w:pPr>
      <w:r w:rsidRPr="00BF79D8">
        <w:rPr>
          <w:rFonts w:ascii="Times New Roman" w:hAnsi="Times New Roman" w:cs="Times New Roman"/>
          <w:b/>
          <w:bCs/>
          <w:sz w:val="24"/>
          <w:szCs w:val="24"/>
        </w:rPr>
        <w:t>URZĄD MIEJSKI W SOLCU KUJAWSKIM</w:t>
      </w:r>
    </w:p>
    <w:p w14:paraId="392FA49F" w14:textId="3AAB0124" w:rsidR="00CB3101" w:rsidRPr="00BF79D8" w:rsidRDefault="00CB3101" w:rsidP="00CB3101">
      <w:pPr>
        <w:spacing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F79D8">
        <w:rPr>
          <w:rFonts w:ascii="Times New Roman" w:eastAsia="Calibri" w:hAnsi="Times New Roman" w:cs="Times New Roman"/>
          <w:sz w:val="24"/>
          <w:szCs w:val="24"/>
        </w:rPr>
        <w:t>Załącznik nr 1</w:t>
      </w:r>
    </w:p>
    <w:p w14:paraId="0DB17E7F" w14:textId="77777777" w:rsidR="00BF79D8" w:rsidRDefault="00CB3101" w:rsidP="00BF79D8">
      <w:pPr>
        <w:spacing w:line="276" w:lineRule="auto"/>
        <w:ind w:left="-426" w:hanging="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F79D8">
        <w:rPr>
          <w:rFonts w:ascii="Times New Roman" w:eastAsia="Calibri" w:hAnsi="Times New Roman" w:cs="Times New Roman"/>
          <w:b/>
          <w:bCs/>
          <w:sz w:val="24"/>
          <w:szCs w:val="24"/>
        </w:rPr>
        <w:t>FORMULARZ</w:t>
      </w:r>
    </w:p>
    <w:p w14:paraId="78FF5166" w14:textId="4BFD1519" w:rsidR="00AD0EAF" w:rsidRPr="00BF79D8" w:rsidRDefault="00AD0EAF" w:rsidP="00BF79D8">
      <w:pPr>
        <w:spacing w:line="276" w:lineRule="auto"/>
        <w:ind w:left="-426" w:hanging="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F79D8"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wyceny szacunkowej wartości zamówienia dotycząca </w:t>
      </w:r>
      <w:bookmarkStart w:id="0" w:name="_Hlk185410240"/>
      <w:r w:rsidRPr="00BF79D8">
        <w:rPr>
          <w:rFonts w:ascii="Times New Roman" w:hAnsi="Times New Roman" w:cs="Times New Roman"/>
          <w:b/>
          <w:bCs/>
          <w:sz w:val="24"/>
          <w:szCs w:val="24"/>
        </w:rPr>
        <w:t xml:space="preserve">opracowania </w:t>
      </w:r>
      <w:r w:rsidR="00977787" w:rsidRPr="00BF79D8">
        <w:rPr>
          <w:rFonts w:ascii="Times New Roman" w:hAnsi="Times New Roman" w:cs="Times New Roman"/>
          <w:b/>
          <w:sz w:val="24"/>
          <w:szCs w:val="24"/>
        </w:rPr>
        <w:t xml:space="preserve">zmiany miejscowego planu zagospodarowania przestrzennego terenu „droga krajowa </w:t>
      </w:r>
      <w:r w:rsidR="00BF79D8">
        <w:rPr>
          <w:rFonts w:ascii="Times New Roman" w:hAnsi="Times New Roman" w:cs="Times New Roman"/>
          <w:b/>
          <w:sz w:val="24"/>
          <w:szCs w:val="24"/>
        </w:rPr>
        <w:br/>
      </w:r>
      <w:r w:rsidR="00977787" w:rsidRPr="00BF79D8">
        <w:rPr>
          <w:rFonts w:ascii="Times New Roman" w:hAnsi="Times New Roman" w:cs="Times New Roman"/>
          <w:b/>
          <w:sz w:val="24"/>
          <w:szCs w:val="24"/>
        </w:rPr>
        <w:t>nr 10 – część północna” w Solcu Kujaw</w:t>
      </w:r>
      <w:r w:rsidR="00FF2376" w:rsidRPr="00BF79D8">
        <w:rPr>
          <w:rFonts w:ascii="Times New Roman" w:hAnsi="Times New Roman" w:cs="Times New Roman"/>
          <w:b/>
          <w:sz w:val="24"/>
          <w:szCs w:val="24"/>
        </w:rPr>
        <w:t xml:space="preserve">skim (uchwała </w:t>
      </w:r>
      <w:r w:rsidR="00977787" w:rsidRPr="00BF79D8">
        <w:rPr>
          <w:rFonts w:ascii="Times New Roman" w:hAnsi="Times New Roman" w:cs="Times New Roman"/>
          <w:b/>
          <w:sz w:val="24"/>
          <w:szCs w:val="24"/>
        </w:rPr>
        <w:t xml:space="preserve">Nr XXXVII/288/21 z dnia </w:t>
      </w:r>
      <w:r w:rsidR="00BF79D8">
        <w:rPr>
          <w:rFonts w:ascii="Times New Roman" w:hAnsi="Times New Roman" w:cs="Times New Roman"/>
          <w:b/>
          <w:sz w:val="24"/>
          <w:szCs w:val="24"/>
        </w:rPr>
        <w:br/>
      </w:r>
      <w:r w:rsidR="00977787" w:rsidRPr="00BF79D8">
        <w:rPr>
          <w:rFonts w:ascii="Times New Roman" w:hAnsi="Times New Roman" w:cs="Times New Roman"/>
          <w:b/>
          <w:sz w:val="24"/>
          <w:szCs w:val="24"/>
        </w:rPr>
        <w:t>7 grudnia 2021r. (Dz. Urz. Woj. Kuj.-Pom. poz. 6702), oraz zmiany miejscowego planu zagospodarowania przestrzennego terenu „Unii Europejskiej – Haskiej – Brukselskiej- Rzyms</w:t>
      </w:r>
      <w:r w:rsidR="000F1BB1" w:rsidRPr="00BF79D8">
        <w:rPr>
          <w:rFonts w:ascii="Times New Roman" w:hAnsi="Times New Roman" w:cs="Times New Roman"/>
          <w:b/>
          <w:sz w:val="24"/>
          <w:szCs w:val="24"/>
        </w:rPr>
        <w:t xml:space="preserve">kiej – Paryskiej – Kujawskiej” </w:t>
      </w:r>
      <w:r w:rsidR="00977787" w:rsidRPr="00BF79D8">
        <w:rPr>
          <w:rFonts w:ascii="Times New Roman" w:hAnsi="Times New Roman" w:cs="Times New Roman"/>
          <w:b/>
          <w:sz w:val="24"/>
          <w:szCs w:val="24"/>
        </w:rPr>
        <w:t xml:space="preserve">w Solcu Kujawskim (uchwała Nr XXXVII/289/21  z dnia 7 grudnia 2021r. (Dz. Urz. Woj. Kuj.-Pom. poz. 6701), </w:t>
      </w:r>
      <w:r w:rsidRPr="00BF79D8">
        <w:rPr>
          <w:rFonts w:ascii="Times New Roman" w:hAnsi="Times New Roman" w:cs="Times New Roman"/>
          <w:b/>
          <w:bCs/>
          <w:sz w:val="24"/>
          <w:szCs w:val="24"/>
        </w:rPr>
        <w:t xml:space="preserve">wraz z innymi niezbędnymi dokumentami, zgodnie z przepisami zawartymi </w:t>
      </w:r>
      <w:r w:rsidR="00BF79D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F79D8">
        <w:rPr>
          <w:rFonts w:ascii="Times New Roman" w:hAnsi="Times New Roman" w:cs="Times New Roman"/>
          <w:b/>
          <w:bCs/>
          <w:sz w:val="24"/>
          <w:szCs w:val="24"/>
        </w:rPr>
        <w:t>w ustawie z dnia 27 marca 2003r. o planowaniu i zagospodarowaniu przestrzennym (tekst jednolity: Dz. U. z 2024r. poz. 1130</w:t>
      </w:r>
      <w:r w:rsidR="00A23515" w:rsidRPr="00BF79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7787" w:rsidRPr="00BF79D8">
        <w:rPr>
          <w:rFonts w:ascii="Times New Roman" w:hAnsi="Times New Roman" w:cs="Times New Roman"/>
          <w:b/>
          <w:bCs/>
          <w:sz w:val="24"/>
          <w:szCs w:val="24"/>
        </w:rPr>
        <w:t>ze</w:t>
      </w:r>
      <w:r w:rsidRPr="00BF79D8">
        <w:rPr>
          <w:rFonts w:ascii="Times New Roman" w:hAnsi="Times New Roman" w:cs="Times New Roman"/>
          <w:b/>
          <w:bCs/>
          <w:sz w:val="24"/>
          <w:szCs w:val="24"/>
        </w:rPr>
        <w:t xml:space="preserve"> zm.)</w:t>
      </w:r>
    </w:p>
    <w:p w14:paraId="2B26BC3D" w14:textId="1915BCB2" w:rsidR="005D31F3" w:rsidRPr="00BF79D8" w:rsidRDefault="005D31F3" w:rsidP="00A23515">
      <w:pPr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71F4AC5D" w14:textId="77777777" w:rsidR="00AD26E5" w:rsidRPr="00BF79D8" w:rsidRDefault="00AD26E5" w:rsidP="00A23515">
      <w:pPr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bookmarkEnd w:id="0"/>
    <w:p w14:paraId="17977401" w14:textId="7901A388" w:rsidR="00DE6044" w:rsidRPr="00BF79D8" w:rsidRDefault="00CB3101" w:rsidP="00A23515">
      <w:pPr>
        <w:spacing w:line="256" w:lineRule="auto"/>
        <w:ind w:left="-426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BF79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UWAGA</w:t>
      </w:r>
      <w:r w:rsidR="00DE6044" w:rsidRPr="00BF79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!</w:t>
      </w:r>
    </w:p>
    <w:p w14:paraId="29C9F376" w14:textId="471F489B" w:rsidR="00CB3101" w:rsidRPr="00BF79D8" w:rsidRDefault="00CB3101" w:rsidP="00A23515">
      <w:pPr>
        <w:spacing w:after="0" w:line="257" w:lineRule="auto"/>
        <w:ind w:left="-426"/>
        <w:rPr>
          <w:rFonts w:ascii="Times New Roman" w:eastAsia="Calibri" w:hAnsi="Times New Roman" w:cs="Times New Roman"/>
          <w:sz w:val="24"/>
          <w:szCs w:val="24"/>
        </w:rPr>
      </w:pPr>
      <w:r w:rsidRPr="00BF79D8">
        <w:rPr>
          <w:rFonts w:ascii="Times New Roman" w:eastAsia="Calibri" w:hAnsi="Times New Roman" w:cs="Times New Roman"/>
          <w:sz w:val="24"/>
          <w:szCs w:val="24"/>
        </w:rPr>
        <w:t xml:space="preserve">Niniejsze szacowanie wartości zamówienia nie stanowi oferty w rozumieniu art. 66 Kodeksu Cywilnego, jak również nie jest ogłoszeniem ani zapytaniem o cenę </w:t>
      </w:r>
      <w:r w:rsidR="00BF79D8">
        <w:rPr>
          <w:rFonts w:ascii="Times New Roman" w:eastAsia="Calibri" w:hAnsi="Times New Roman" w:cs="Times New Roman"/>
          <w:sz w:val="24"/>
          <w:szCs w:val="24"/>
        </w:rPr>
        <w:br/>
      </w:r>
      <w:r w:rsidRPr="00BF79D8">
        <w:rPr>
          <w:rFonts w:ascii="Times New Roman" w:eastAsia="Calibri" w:hAnsi="Times New Roman" w:cs="Times New Roman"/>
          <w:sz w:val="24"/>
          <w:szCs w:val="24"/>
        </w:rPr>
        <w:t>w rozumieniu ustawy Prawo Zamówień Publicznych. Informacja ta ma na celu wyłącznie rozpoznanie rynku i uzyskanie wiedzy na temat kosztów opisanej usługi.</w:t>
      </w:r>
    </w:p>
    <w:p w14:paraId="5E9D8A25" w14:textId="77777777" w:rsidR="000A4FC4" w:rsidRPr="00BF79D8" w:rsidRDefault="000A4FC4" w:rsidP="00A23515">
      <w:pPr>
        <w:autoSpaceDE w:val="0"/>
        <w:autoSpaceDN w:val="0"/>
        <w:adjustRightInd w:val="0"/>
        <w:spacing w:before="60"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BF79D8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Zamawiający nie jest obowiązany do podpisania umowy z Wykonawcą, który przedstawi ofertę z najniższą ceną.</w:t>
      </w:r>
    </w:p>
    <w:p w14:paraId="5CC98722" w14:textId="16314B10" w:rsidR="000A4FC4" w:rsidRPr="00BF79D8" w:rsidRDefault="000A4FC4" w:rsidP="00A23515">
      <w:pPr>
        <w:autoSpaceDE w:val="0"/>
        <w:autoSpaceDN w:val="0"/>
        <w:adjustRightInd w:val="0"/>
        <w:spacing w:before="60"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BF79D8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Zamawiający zastrzega sobie prawo do unieważnienia powyższego szacowania </w:t>
      </w:r>
      <w:r w:rsidR="00BF79D8">
        <w:rPr>
          <w:rFonts w:ascii="Times New Roman" w:hAnsi="Times New Roman" w:cs="Times New Roman"/>
          <w:color w:val="000000"/>
          <w:sz w:val="24"/>
          <w:szCs w:val="24"/>
          <w:lang w:eastAsia="pl-PL"/>
        </w:rPr>
        <w:br/>
      </w:r>
      <w:r w:rsidRPr="00BF79D8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w każdym czasie i bez podania przyczyn.</w:t>
      </w:r>
    </w:p>
    <w:p w14:paraId="3A51FE17" w14:textId="520488C8" w:rsidR="000A4FC4" w:rsidRPr="00BF79D8" w:rsidRDefault="000A4FC4" w:rsidP="00A23515">
      <w:pPr>
        <w:pStyle w:val="Akapitzlist"/>
        <w:suppressAutoHyphens/>
        <w:spacing w:before="60"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BF79D8">
        <w:rPr>
          <w:rFonts w:ascii="Times New Roman" w:hAnsi="Times New Roman"/>
          <w:sz w:val="24"/>
          <w:szCs w:val="24"/>
        </w:rPr>
        <w:t>Ofertę składa się, pod rygorem nieważności, w formie elektronicznej (za pomocą poczty e-mail) opatrzonej podpisem zaufanym, podpisem osobistym lub skanu dokumentu podpisanego własnoręcznie przez osobę uprawnioną.</w:t>
      </w:r>
    </w:p>
    <w:p w14:paraId="13004417" w14:textId="33B6B209" w:rsidR="00AD26E5" w:rsidRPr="00BF79D8" w:rsidRDefault="00AD26E5" w:rsidP="00A23515">
      <w:pPr>
        <w:pStyle w:val="Akapitzlist"/>
        <w:suppressAutoHyphens/>
        <w:spacing w:before="60"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14:paraId="02D8D89E" w14:textId="77777777" w:rsidR="00AD26E5" w:rsidRPr="00BF79D8" w:rsidRDefault="00AD26E5" w:rsidP="00A23515">
      <w:pPr>
        <w:pStyle w:val="Akapitzlist"/>
        <w:suppressAutoHyphens/>
        <w:spacing w:before="60"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14:paraId="438DC72A" w14:textId="19AB99AC" w:rsidR="00CB3101" w:rsidRPr="00BF79D8" w:rsidRDefault="00CB3101" w:rsidP="00CB3101">
      <w:pPr>
        <w:spacing w:line="25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5469" w:type="pct"/>
        <w:tblInd w:w="-431" w:type="dxa"/>
        <w:tblLook w:val="04A0" w:firstRow="1" w:lastRow="0" w:firstColumn="1" w:lastColumn="0" w:noHBand="0" w:noVBand="1"/>
      </w:tblPr>
      <w:tblGrid>
        <w:gridCol w:w="1703"/>
        <w:gridCol w:w="6966"/>
      </w:tblGrid>
      <w:tr w:rsidR="00CB3101" w:rsidRPr="00BF79D8" w14:paraId="286AFB06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732C" w14:textId="77777777" w:rsidR="00CB3101" w:rsidRPr="00BF79D8" w:rsidRDefault="00CB3101" w:rsidP="00DE6044">
            <w:pPr>
              <w:spacing w:before="120" w:after="120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eastAsia="pl-PL"/>
              </w:rPr>
            </w:pPr>
            <w:r w:rsidRPr="00BF79D8">
              <w:rPr>
                <w:rFonts w:ascii="Times New Roman" w:eastAsia="Calibri" w:hAnsi="Times New Roman"/>
                <w:b/>
                <w:sz w:val="24"/>
                <w:szCs w:val="24"/>
                <w:lang w:eastAsia="pl-PL"/>
              </w:rPr>
              <w:t>Nazwa wykonawcy:</w:t>
            </w:r>
          </w:p>
        </w:tc>
        <w:tc>
          <w:tcPr>
            <w:tcW w:w="4018" w:type="pct"/>
            <w:shd w:val="clear" w:color="auto" w:fill="auto"/>
          </w:tcPr>
          <w:p w14:paraId="7A5EB49F" w14:textId="77777777" w:rsidR="00CB3101" w:rsidRPr="00BF79D8" w:rsidRDefault="00CB3101" w:rsidP="00694CA9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pl-PL"/>
              </w:rPr>
            </w:pPr>
          </w:p>
          <w:p w14:paraId="7E7D7FD1" w14:textId="77777777" w:rsidR="000A4FC4" w:rsidRPr="00BF79D8" w:rsidRDefault="000A4FC4" w:rsidP="00694CA9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pl-PL"/>
              </w:rPr>
            </w:pPr>
          </w:p>
          <w:p w14:paraId="78351B73" w14:textId="77777777" w:rsidR="000A4FC4" w:rsidRPr="00BF79D8" w:rsidRDefault="000A4FC4" w:rsidP="00694CA9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pl-PL"/>
              </w:rPr>
            </w:pPr>
          </w:p>
        </w:tc>
      </w:tr>
      <w:tr w:rsidR="00CB3101" w:rsidRPr="00BF79D8" w14:paraId="2FC7A319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CC8E" w14:textId="77777777" w:rsidR="00CB3101" w:rsidRPr="00BF79D8" w:rsidRDefault="00CB3101" w:rsidP="00DE6044">
            <w:pPr>
              <w:spacing w:before="120" w:after="120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eastAsia="pl-PL"/>
              </w:rPr>
            </w:pPr>
            <w:r w:rsidRPr="00BF79D8">
              <w:rPr>
                <w:rFonts w:ascii="Times New Roman" w:eastAsia="Calibri" w:hAnsi="Times New Roman"/>
                <w:b/>
                <w:sz w:val="24"/>
                <w:szCs w:val="24"/>
                <w:lang w:eastAsia="pl-PL"/>
              </w:rPr>
              <w:t>Adres siedziby  wykonawcy:</w:t>
            </w:r>
          </w:p>
        </w:tc>
        <w:tc>
          <w:tcPr>
            <w:tcW w:w="4018" w:type="pct"/>
            <w:shd w:val="clear" w:color="auto" w:fill="auto"/>
          </w:tcPr>
          <w:p w14:paraId="3071F7C1" w14:textId="77777777" w:rsidR="000A4FC4" w:rsidRPr="00BF79D8" w:rsidRDefault="000A4FC4" w:rsidP="00694CA9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pl-PL"/>
              </w:rPr>
            </w:pPr>
          </w:p>
          <w:p w14:paraId="23213A6D" w14:textId="77777777" w:rsidR="000A4FC4" w:rsidRPr="00BF79D8" w:rsidRDefault="000A4FC4" w:rsidP="00694CA9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pl-PL"/>
              </w:rPr>
            </w:pPr>
          </w:p>
          <w:p w14:paraId="70B01FFA" w14:textId="77777777" w:rsidR="000A4FC4" w:rsidRPr="00BF79D8" w:rsidRDefault="000A4FC4" w:rsidP="00694CA9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pl-PL"/>
              </w:rPr>
            </w:pPr>
          </w:p>
        </w:tc>
      </w:tr>
      <w:tr w:rsidR="00CB3101" w:rsidRPr="00BF79D8" w14:paraId="6669198F" w14:textId="77777777" w:rsidTr="00694CA9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B181" w14:textId="77777777" w:rsidR="00CB3101" w:rsidRPr="00BF79D8" w:rsidRDefault="00CB3101" w:rsidP="00DE6044">
            <w:pPr>
              <w:spacing w:before="120" w:after="120"/>
              <w:jc w:val="left"/>
              <w:rPr>
                <w:rFonts w:ascii="Times New Roman" w:eastAsia="Calibri" w:hAnsi="Times New Roman"/>
                <w:b/>
                <w:sz w:val="24"/>
                <w:szCs w:val="24"/>
                <w:lang w:eastAsia="pl-PL"/>
              </w:rPr>
            </w:pPr>
            <w:r w:rsidRPr="00BF79D8">
              <w:rPr>
                <w:rFonts w:ascii="Times New Roman" w:eastAsia="Calibri" w:hAnsi="Times New Roman"/>
                <w:b/>
                <w:sz w:val="24"/>
                <w:szCs w:val="24"/>
                <w:lang w:eastAsia="pl-PL"/>
              </w:rPr>
              <w:t>Osoba do kontaktu</w:t>
            </w:r>
          </w:p>
        </w:tc>
        <w:tc>
          <w:tcPr>
            <w:tcW w:w="4018" w:type="pct"/>
            <w:shd w:val="clear" w:color="auto" w:fill="auto"/>
          </w:tcPr>
          <w:p w14:paraId="295B7CBC" w14:textId="77777777" w:rsidR="000A4FC4" w:rsidRPr="00BF79D8" w:rsidRDefault="000A4FC4" w:rsidP="00694CA9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pl-PL"/>
              </w:rPr>
            </w:pPr>
          </w:p>
          <w:p w14:paraId="32691F52" w14:textId="6EC03F60" w:rsidR="00DE6044" w:rsidRPr="00BF79D8" w:rsidRDefault="00DE6044" w:rsidP="00694CA9">
            <w:pPr>
              <w:jc w:val="center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pl-PL"/>
              </w:rPr>
            </w:pPr>
          </w:p>
          <w:p w14:paraId="664E56E9" w14:textId="76A85245" w:rsidR="00CB3101" w:rsidRPr="00BF79D8" w:rsidRDefault="00CB3101" w:rsidP="00694CA9">
            <w:pPr>
              <w:jc w:val="center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pl-PL"/>
              </w:rPr>
            </w:pPr>
            <w:r w:rsidRPr="00BF79D8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pl-PL"/>
              </w:rPr>
              <w:t>(imię i nazwisko, adres e-mail, nr telefonu)</w:t>
            </w:r>
          </w:p>
        </w:tc>
      </w:tr>
    </w:tbl>
    <w:p w14:paraId="690678E2" w14:textId="19E9F4EA" w:rsidR="00CB3101" w:rsidRPr="00BF79D8" w:rsidRDefault="00CB3101" w:rsidP="00CB3101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CB23E5" w14:textId="27C570B2" w:rsidR="00AD26E5" w:rsidRPr="00BF79D8" w:rsidRDefault="00AD26E5" w:rsidP="00CB3101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FEC69A" w14:textId="77777777" w:rsidR="00AD26E5" w:rsidRPr="00BF79D8" w:rsidRDefault="00AD26E5" w:rsidP="00CB3101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64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1843"/>
        <w:gridCol w:w="1701"/>
        <w:gridCol w:w="1701"/>
      </w:tblGrid>
      <w:tr w:rsidR="00DE6044" w:rsidRPr="00BF79D8" w14:paraId="210E6E24" w14:textId="77777777" w:rsidTr="00A23515">
        <w:trPr>
          <w:trHeight w:val="28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2FA67A" w14:textId="77777777" w:rsidR="00DE6044" w:rsidRPr="00BF79D8" w:rsidRDefault="00DE6044" w:rsidP="00694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79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Zadanie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125796" w14:textId="77777777" w:rsidR="00DE6044" w:rsidRPr="00BF79D8" w:rsidRDefault="00DE6044" w:rsidP="00694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79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Szacowana cena netto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7C35EE" w14:textId="298F6555" w:rsidR="00DE6044" w:rsidRPr="00BF79D8" w:rsidRDefault="00DE6044" w:rsidP="00694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79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Szacowana cena brutto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2DB1E6" w14:textId="77777777" w:rsidR="00DE6044" w:rsidRPr="00BF79D8" w:rsidRDefault="00DE6044" w:rsidP="00694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79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Informacje dodatkowe Oferenta</w:t>
            </w:r>
          </w:p>
        </w:tc>
      </w:tr>
      <w:tr w:rsidR="00AD26E5" w:rsidRPr="00BF79D8" w14:paraId="46430D41" w14:textId="77777777" w:rsidTr="00A23515">
        <w:trPr>
          <w:trHeight w:val="4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75281FE" w14:textId="6904CB03" w:rsidR="00AD26E5" w:rsidRPr="00BF79D8" w:rsidRDefault="00AD26E5" w:rsidP="00AD26E5">
            <w:pPr>
              <w:spacing w:after="0"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Opracowanie zmiany miejscowego planu zagospodarowania przestrzennego terenu „Unii Europejskiej – Haskiej – Brukselskiej – Rzymskiej – Paryskiej – Kujawskiej” </w:t>
            </w: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w Solcu Kujawskim wraz </w:t>
            </w:r>
            <w:r w:rsidR="00A5630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z innymi niezbędnymi dokumentami, zgodnie</w:t>
            </w: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 z przepisami zawartymi </w:t>
            </w:r>
            <w:r w:rsidR="00A5630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w ustawie</w:t>
            </w:r>
            <w:r w:rsidR="00A563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z dnia 27 marca 2003r. o planowaniu</w:t>
            </w:r>
            <w:r w:rsidR="00A563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i zagospodarowaniu przestrzennym (tekst jednolity: Dz. U. z 2024r. poz. 1130 ze zm.)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51DF9D" w14:textId="77777777" w:rsidR="00AD26E5" w:rsidRPr="00BF79D8" w:rsidRDefault="00AD26E5" w:rsidP="00694C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FC6B11" w14:textId="77777777" w:rsidR="00AD26E5" w:rsidRPr="00BF79D8" w:rsidRDefault="00AD26E5" w:rsidP="00694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A44DA1" w14:textId="77777777" w:rsidR="00AD26E5" w:rsidRPr="00BF79D8" w:rsidRDefault="00AD26E5" w:rsidP="00694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6044" w:rsidRPr="00BF79D8" w14:paraId="1F155437" w14:textId="77777777" w:rsidTr="00A23515">
        <w:trPr>
          <w:trHeight w:val="4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781996" w14:textId="074B45A4" w:rsidR="00DE6044" w:rsidRPr="00BF79D8" w:rsidRDefault="00AD0EAF" w:rsidP="00AD26E5">
            <w:pPr>
              <w:spacing w:after="0" w:line="24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Opracowanie</w:t>
            </w:r>
            <w:r w:rsidR="00A23515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D26E5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zmiany miejscowego planu zagospodarowania przestrzennego terenu „droga krajowa nr 10 – część północna”</w:t>
            </w:r>
            <w:r w:rsidR="00F25EAB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D26E5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w Solcu Kujawskim</w:t>
            </w:r>
            <w:r w:rsidR="00A23515" w:rsidRPr="00BF79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3515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wraz </w:t>
            </w:r>
            <w:r w:rsidR="00A5630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A23515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 innymi niezbędnymi dokumentami, zgodnie </w:t>
            </w:r>
            <w:r w:rsidR="00A5630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A23515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 przepisami zawartymi w ustawie z dnia 27 marca 2003r. </w:t>
            </w:r>
            <w:r w:rsidR="00A5630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o planowaniu i </w:t>
            </w:r>
            <w:r w:rsidR="00A23515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zagospodarowaniu przestrzennym (tekst jednolity: Dz. U. z 2024r. poz. 1130 </w:t>
            </w:r>
            <w:r w:rsidR="00AD26E5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ze </w:t>
            </w:r>
            <w:r w:rsidR="00A23515"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zm.)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7A78FD" w14:textId="77777777" w:rsidR="00DE6044" w:rsidRPr="00BF79D8" w:rsidRDefault="00DE6044" w:rsidP="00694CA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9C74C2" w14:textId="77777777" w:rsidR="00DE6044" w:rsidRPr="00BF79D8" w:rsidRDefault="00DE6044" w:rsidP="00694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9D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82CA3" w14:textId="77777777" w:rsidR="00DE6044" w:rsidRPr="00BF79D8" w:rsidRDefault="00DE6044" w:rsidP="00694C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CF03328" w14:textId="21C49514" w:rsidR="00CB3101" w:rsidRPr="00BF79D8" w:rsidRDefault="00CB3101" w:rsidP="00CB3101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D97F6F6" w14:textId="77777777" w:rsidR="00AD26E5" w:rsidRPr="00BF79D8" w:rsidRDefault="00AD26E5" w:rsidP="00CB3101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B5D1F7F" w14:textId="5BA0D8DF" w:rsidR="00CB3101" w:rsidRPr="00BF79D8" w:rsidRDefault="00A23515" w:rsidP="00A56304">
      <w:pPr>
        <w:autoSpaceDE w:val="0"/>
        <w:autoSpaceDN w:val="0"/>
        <w:adjustRightInd w:val="0"/>
        <w:spacing w:after="0" w:line="240" w:lineRule="auto"/>
        <w:ind w:left="354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79D8">
        <w:rPr>
          <w:rFonts w:ascii="Times New Roman" w:eastAsia="Times New Roman" w:hAnsi="Times New Roman" w:cs="Times New Roman"/>
          <w:sz w:val="24"/>
          <w:szCs w:val="24"/>
          <w:lang w:eastAsia="pl-PL"/>
        </w:rPr>
        <w:t>….</w:t>
      </w:r>
      <w:r w:rsidR="00CB3101" w:rsidRPr="00BF79D8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……………………………………..</w:t>
      </w:r>
    </w:p>
    <w:p w14:paraId="34A26A73" w14:textId="77777777" w:rsidR="00A23515" w:rsidRPr="00BF79D8" w:rsidRDefault="00A23515" w:rsidP="00C67401">
      <w:pPr>
        <w:autoSpaceDE w:val="0"/>
        <w:autoSpaceDN w:val="0"/>
        <w:adjustRightInd w:val="0"/>
        <w:spacing w:after="0" w:line="240" w:lineRule="auto"/>
        <w:ind w:left="496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1EA759" w14:textId="037EF7ED" w:rsidR="00F05F7F" w:rsidRPr="00BF79D8" w:rsidRDefault="00A56304" w:rsidP="00A56304">
      <w:pPr>
        <w:autoSpaceDE w:val="0"/>
        <w:autoSpaceDN w:val="0"/>
        <w:adjustRightInd w:val="0"/>
        <w:spacing w:after="0" w:line="240" w:lineRule="auto"/>
        <w:ind w:left="354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bookmarkStart w:id="1" w:name="_GoBack"/>
      <w:bookmarkEnd w:id="1"/>
      <w:r w:rsidR="00CB3101" w:rsidRPr="00BF79D8">
        <w:rPr>
          <w:rFonts w:ascii="Times New Roman" w:eastAsia="Times New Roman" w:hAnsi="Times New Roman" w:cs="Times New Roman"/>
          <w:sz w:val="24"/>
          <w:szCs w:val="24"/>
          <w:lang w:eastAsia="pl-PL"/>
        </w:rPr>
        <w:t>Data i podpis osoby upoważnionej</w:t>
      </w:r>
    </w:p>
    <w:sectPr w:rsidR="00F05F7F" w:rsidRPr="00BF79D8" w:rsidSect="005D31F3">
      <w:headerReference w:type="default" r:id="rId8"/>
      <w:footerReference w:type="default" r:id="rId9"/>
      <w:pgSz w:w="11906" w:h="16838"/>
      <w:pgMar w:top="851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16911" w14:textId="77777777" w:rsidR="00121B72" w:rsidRDefault="00121B72">
      <w:pPr>
        <w:spacing w:after="0" w:line="240" w:lineRule="auto"/>
      </w:pPr>
      <w:r>
        <w:separator/>
      </w:r>
    </w:p>
  </w:endnote>
  <w:endnote w:type="continuationSeparator" w:id="0">
    <w:p w14:paraId="181133E3" w14:textId="77777777" w:rsidR="00121B72" w:rsidRDefault="0012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6CE6707-B055-4246-9888-6ACAEF67C0AD}"/>
    <w:embedBold r:id="rId2" w:fontKey="{4FF346FA-BDD7-44D0-940F-A0638BC93F92}"/>
    <w:embedItalic r:id="rId3" w:fontKey="{4639AA9C-8F60-46F2-823F-68AC19343D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81D20" w14:textId="77777777" w:rsidR="00F05F7F" w:rsidRPr="00F41316" w:rsidRDefault="00F05F7F" w:rsidP="00F41316">
    <w:pPr>
      <w:pStyle w:val="Stopka"/>
      <w:tabs>
        <w:tab w:val="left" w:pos="5954"/>
      </w:tabs>
      <w:rPr>
        <w:sz w:val="16"/>
      </w:rPr>
    </w:pPr>
  </w:p>
  <w:p w14:paraId="74D21549" w14:textId="77777777" w:rsidR="00F05F7F" w:rsidRPr="00590C4E" w:rsidRDefault="00F05F7F">
    <w:pPr>
      <w:pStyle w:val="Stopka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6356F" w14:textId="77777777" w:rsidR="00121B72" w:rsidRDefault="00121B72">
      <w:pPr>
        <w:spacing w:after="0" w:line="240" w:lineRule="auto"/>
      </w:pPr>
      <w:r>
        <w:separator/>
      </w:r>
    </w:p>
  </w:footnote>
  <w:footnote w:type="continuationSeparator" w:id="0">
    <w:p w14:paraId="6AB5FBBA" w14:textId="77777777" w:rsidR="00121B72" w:rsidRDefault="00121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5856A" w14:textId="77777777" w:rsidR="00F05F7F" w:rsidRDefault="00F05F7F" w:rsidP="009276B2">
    <w:pPr>
      <w:pStyle w:val="Nagwek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522F27"/>
    <w:multiLevelType w:val="hybridMultilevel"/>
    <w:tmpl w:val="45D687F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C9E"/>
    <w:rsid w:val="000544E0"/>
    <w:rsid w:val="000A4FC4"/>
    <w:rsid w:val="000F1BB1"/>
    <w:rsid w:val="00121B72"/>
    <w:rsid w:val="001E533B"/>
    <w:rsid w:val="00251085"/>
    <w:rsid w:val="00477920"/>
    <w:rsid w:val="00524163"/>
    <w:rsid w:val="00555C9E"/>
    <w:rsid w:val="00566F71"/>
    <w:rsid w:val="005D31F3"/>
    <w:rsid w:val="0060515C"/>
    <w:rsid w:val="00610A9A"/>
    <w:rsid w:val="0067163D"/>
    <w:rsid w:val="006A5CA6"/>
    <w:rsid w:val="006B0B38"/>
    <w:rsid w:val="00710C63"/>
    <w:rsid w:val="007D0418"/>
    <w:rsid w:val="00977787"/>
    <w:rsid w:val="009E2B8E"/>
    <w:rsid w:val="00A23515"/>
    <w:rsid w:val="00A369ED"/>
    <w:rsid w:val="00A56304"/>
    <w:rsid w:val="00AC7FF0"/>
    <w:rsid w:val="00AD0EAF"/>
    <w:rsid w:val="00AD26E5"/>
    <w:rsid w:val="00BF79D8"/>
    <w:rsid w:val="00C67401"/>
    <w:rsid w:val="00CB3101"/>
    <w:rsid w:val="00D4520E"/>
    <w:rsid w:val="00D9543E"/>
    <w:rsid w:val="00DE6044"/>
    <w:rsid w:val="00E0768B"/>
    <w:rsid w:val="00E668DA"/>
    <w:rsid w:val="00F05F7F"/>
    <w:rsid w:val="00F25EAB"/>
    <w:rsid w:val="00FF2376"/>
    <w:rsid w:val="00FF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E7A1B"/>
  <w15:docId w15:val="{B32911AB-B95F-46BF-9915-EC7BA3AC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59"/>
    <w:rsid w:val="00CB31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4FC4"/>
    <w:pPr>
      <w:spacing w:after="200" w:line="276" w:lineRule="auto"/>
      <w:ind w:left="708"/>
      <w:jc w:val="left"/>
    </w:pPr>
    <w:rPr>
      <w:rFonts w:ascii="Calibri" w:eastAsia="Calibri" w:hAnsi="Calibri" w:cs="Times New Roman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1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B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AA812-0C9E-4D6A-BA1F-E23BAE93B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362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Liberda Maria</dc:creator>
  <cp:keywords>PL, KOLOR</cp:keywords>
  <dc:description>Wersja 5.1, dostępny od 11.04.2023</dc:description>
  <cp:lastModifiedBy>Anna Kwiatkowska</cp:lastModifiedBy>
  <cp:revision>21</cp:revision>
  <cp:lastPrinted>2025-07-11T08:48:00Z</cp:lastPrinted>
  <dcterms:created xsi:type="dcterms:W3CDTF">2024-11-06T09:12:00Z</dcterms:created>
  <dcterms:modified xsi:type="dcterms:W3CDTF">2025-07-11T08:55:00Z</dcterms:modified>
  <cp:category>DEPARTAMENTY</cp:category>
</cp:coreProperties>
</file>