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84" w:rsidRDefault="00D43184" w:rsidP="00D43184">
      <w:pPr>
        <w:rPr>
          <w:sz w:val="20"/>
          <w:szCs w:val="20"/>
        </w:rPr>
      </w:pPr>
    </w:p>
    <w:p w:rsidR="00D43184" w:rsidRDefault="00D43184" w:rsidP="00D431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Załącznik nr 2</w:t>
      </w:r>
      <w:bookmarkStart w:id="0" w:name="_GoBack"/>
      <w:bookmarkEnd w:id="0"/>
      <w:r>
        <w:rPr>
          <w:sz w:val="20"/>
          <w:szCs w:val="20"/>
        </w:rPr>
        <w:t xml:space="preserve"> do zapytania ofertowego </w:t>
      </w:r>
    </w:p>
    <w:p w:rsidR="00B6585E" w:rsidRDefault="00D43184" w:rsidP="00D43184">
      <w:pPr>
        <w:suppressAutoHyphens/>
        <w:rPr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z dnia 25.04.2024 r., znak: ROŚiR.6331.1.2023</w:t>
      </w:r>
      <w:r>
        <w:t xml:space="preserve">     </w:t>
      </w:r>
    </w:p>
    <w:p w:rsidR="00D43184" w:rsidRDefault="00D43184" w:rsidP="00B6585E">
      <w:pPr>
        <w:pStyle w:val="Nagwek1"/>
        <w:spacing w:line="276" w:lineRule="auto"/>
        <w:rPr>
          <w:rFonts w:ascii="Times New Roman" w:hAnsi="Times New Roman"/>
        </w:rPr>
      </w:pPr>
    </w:p>
    <w:p w:rsidR="00B6585E" w:rsidRDefault="006066BA" w:rsidP="00B6585E">
      <w:pPr>
        <w:pStyle w:val="Nagwek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UMOWA ROŚIR/ ….</w:t>
      </w:r>
      <w:r w:rsidR="00B6585E">
        <w:rPr>
          <w:rFonts w:ascii="Times New Roman" w:hAnsi="Times New Roman"/>
        </w:rPr>
        <w:t>/2024</w:t>
      </w:r>
    </w:p>
    <w:p w:rsidR="00B6585E" w:rsidRDefault="00B6585E" w:rsidP="00B6585E">
      <w:pPr>
        <w:spacing w:line="276" w:lineRule="auto"/>
        <w:jc w:val="center"/>
        <w:rPr>
          <w:b/>
          <w:sz w:val="28"/>
          <w:szCs w:val="28"/>
        </w:rPr>
      </w:pPr>
    </w:p>
    <w:p w:rsidR="00B6585E" w:rsidRDefault="00B6585E" w:rsidP="00B6585E">
      <w:pPr>
        <w:pStyle w:val="Nagwek1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zawarta w dniu …………………2024 roku w Solcu Kujawskim pomiędzy:</w:t>
      </w:r>
    </w:p>
    <w:p w:rsidR="00B6585E" w:rsidRDefault="00B6585E" w:rsidP="00B6585E">
      <w:pPr>
        <w:spacing w:after="120" w:line="276" w:lineRule="auto"/>
        <w:rPr>
          <w:spacing w:val="36"/>
        </w:rPr>
      </w:pPr>
    </w:p>
    <w:p w:rsidR="00B6585E" w:rsidRDefault="00B6585E" w:rsidP="00B6585E">
      <w:pPr>
        <w:spacing w:line="276" w:lineRule="auto"/>
        <w:jc w:val="both"/>
      </w:pPr>
      <w:r>
        <w:rPr>
          <w:b/>
        </w:rPr>
        <w:t>Gminą Solec Kujawski</w:t>
      </w:r>
      <w:r>
        <w:t xml:space="preserve"> z siedzibą Urzędu Miejskiego w Solcu Kujawskim, ul. 23 Stycznia 7, 86-050 Solec Kujawski, </w:t>
      </w:r>
      <w:r>
        <w:rPr>
          <w:spacing w:val="6"/>
        </w:rPr>
        <w:t>NIP 5542892492, REGON 092350702</w:t>
      </w:r>
      <w:r>
        <w:t>, reprezentowaną przez:</w:t>
      </w:r>
    </w:p>
    <w:p w:rsidR="00B6585E" w:rsidRDefault="00B6585E" w:rsidP="00B6585E">
      <w:pPr>
        <w:spacing w:line="276" w:lineRule="auto"/>
      </w:pPr>
      <w:r>
        <w:t xml:space="preserve">Zastępcę Burmistrza Solca Kujawskiego – Barbarę Białkowską, </w:t>
      </w:r>
    </w:p>
    <w:p w:rsidR="00B6585E" w:rsidRDefault="00B6585E" w:rsidP="00B6585E">
      <w:pPr>
        <w:spacing w:line="276" w:lineRule="auto"/>
      </w:pPr>
      <w:r>
        <w:t xml:space="preserve">przy kontrasygnacie Skarbnika Gminy Solec Kujawski – Aliny Kowalskiej, </w:t>
      </w:r>
    </w:p>
    <w:p w:rsidR="00B6585E" w:rsidRDefault="00B6585E" w:rsidP="00B6585E">
      <w:pPr>
        <w:spacing w:line="276" w:lineRule="auto"/>
      </w:pPr>
      <w:r>
        <w:t xml:space="preserve">zwaną dalej Zamawiającym </w:t>
      </w:r>
    </w:p>
    <w:p w:rsidR="00B6585E" w:rsidRDefault="00B6585E" w:rsidP="00B6585E">
      <w:pPr>
        <w:spacing w:line="276" w:lineRule="auto"/>
      </w:pPr>
      <w:r>
        <w:t>a</w:t>
      </w:r>
    </w:p>
    <w:p w:rsidR="00B6585E" w:rsidRDefault="00B6585E" w:rsidP="00B6585E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……………………………………………………………………………………………………………………………………………………………………., </w:t>
      </w:r>
      <w:r>
        <w:rPr>
          <w:b/>
          <w:bCs/>
        </w:rPr>
        <w:t xml:space="preserve"> </w:t>
      </w:r>
      <w:r>
        <w:t xml:space="preserve">zwanym dalej Wykonawcą, </w:t>
      </w:r>
    </w:p>
    <w:p w:rsidR="00B6585E" w:rsidRDefault="00B6585E" w:rsidP="00B6585E">
      <w:pPr>
        <w:pStyle w:val="Tekstpodstawowy"/>
        <w:spacing w:line="276" w:lineRule="auto"/>
        <w:rPr>
          <w:color w:val="FF0000"/>
        </w:rPr>
      </w:pPr>
    </w:p>
    <w:p w:rsidR="00B6585E" w:rsidRDefault="00B6585E" w:rsidP="00B6585E">
      <w:pPr>
        <w:suppressAutoHyphens/>
        <w:spacing w:line="276" w:lineRule="auto"/>
        <w:jc w:val="center"/>
      </w:pPr>
      <w:r>
        <w:t>§ 1</w:t>
      </w:r>
    </w:p>
    <w:p w:rsidR="00B6585E" w:rsidRPr="00051122" w:rsidRDefault="00B6585E" w:rsidP="00B6585E">
      <w:pPr>
        <w:suppressAutoHyphens/>
        <w:spacing w:line="276" w:lineRule="auto"/>
        <w:jc w:val="both"/>
        <w:rPr>
          <w:b/>
          <w:bCs/>
        </w:rPr>
      </w:pPr>
      <w:r>
        <w:t xml:space="preserve">Zamawiający powierza, a Wykonawca przyjmuje do wykonania dokumentację obejmującą </w:t>
      </w:r>
      <w:r>
        <w:rPr>
          <w:b/>
          <w:bCs/>
        </w:rPr>
        <w:t xml:space="preserve">ekspertyzę w zakresie hydrologii, hydrogeologii, stosunków wodnych </w:t>
      </w:r>
      <w:r w:rsidR="00A07502">
        <w:rPr>
          <w:b/>
          <w:bCs/>
        </w:rPr>
        <w:t xml:space="preserve"> </w:t>
      </w:r>
      <w:r w:rsidR="005F6893">
        <w:rPr>
          <w:b/>
          <w:bCs/>
        </w:rPr>
        <w:t xml:space="preserve">lub melioracji wodnych </w:t>
      </w:r>
      <w:r>
        <w:rPr>
          <w:b/>
          <w:bCs/>
        </w:rPr>
        <w:t xml:space="preserve">w sprawie zmiany </w:t>
      </w:r>
      <w:r w:rsidR="00051122">
        <w:rPr>
          <w:b/>
          <w:bCs/>
        </w:rPr>
        <w:t xml:space="preserve">stosunków wodnych na </w:t>
      </w:r>
      <w:r w:rsidR="00051122" w:rsidRPr="00051122">
        <w:rPr>
          <w:b/>
          <w:bCs/>
        </w:rPr>
        <w:t xml:space="preserve">działkach </w:t>
      </w:r>
      <w:r w:rsidR="00051122" w:rsidRPr="00051122">
        <w:rPr>
          <w:b/>
        </w:rPr>
        <w:t xml:space="preserve"> o numerach ewidencyjnych 334/34 i 334/35 położonych w Solcu Kujawskim, obręb ewidencyjny M. Solec Kujawski [Nr 0001] ze szkodą dla  gruntu sąsiedniego położonego na dział</w:t>
      </w:r>
      <w:r w:rsidR="00051122">
        <w:rPr>
          <w:b/>
        </w:rPr>
        <w:t>ce o numerze ewidencyjnym 334/3</w:t>
      </w:r>
      <w:r>
        <w:t>, zgodnie z ofertą z dnia ………2024 r., stanowiącą załącznik do niniejszej umowy.</w:t>
      </w:r>
    </w:p>
    <w:p w:rsidR="00B6585E" w:rsidRDefault="00B6585E" w:rsidP="00B6585E">
      <w:pPr>
        <w:spacing w:before="120" w:line="276" w:lineRule="auto"/>
        <w:jc w:val="center"/>
      </w:pPr>
      <w:r>
        <w:t xml:space="preserve">§ </w:t>
      </w:r>
      <w:r>
        <w:fldChar w:fldCharType="begin"/>
      </w:r>
      <w:r>
        <w:instrText xml:space="preserve">SEQ poziom0 \h \r0 </w:instrText>
      </w:r>
      <w:r>
        <w:fldChar w:fldCharType="end"/>
      </w:r>
      <w:r>
        <w:fldChar w:fldCharType="begin"/>
      </w:r>
      <w:r>
        <w:instrText xml:space="preserve">SEQ poziom1 \h \r0 </w:instrText>
      </w:r>
      <w:r>
        <w:fldChar w:fldCharType="end"/>
      </w:r>
      <w:r>
        <w:fldChar w:fldCharType="begin"/>
      </w:r>
      <w:r>
        <w:instrText xml:space="preserve">SEQ poziom2 \h \r0 </w:instrText>
      </w:r>
      <w:r>
        <w:fldChar w:fldCharType="end"/>
      </w:r>
      <w:r>
        <w:fldChar w:fldCharType="begin"/>
      </w:r>
      <w:r>
        <w:instrText xml:space="preserve">SEQ poziom3 \h \r0 </w:instrText>
      </w:r>
      <w:r>
        <w:fldChar w:fldCharType="end"/>
      </w:r>
      <w:r>
        <w:fldChar w:fldCharType="begin"/>
      </w:r>
      <w:r>
        <w:instrText xml:space="preserve">SEQ poziom4 \h \r0 </w:instrText>
      </w:r>
      <w:r>
        <w:fldChar w:fldCharType="end"/>
      </w:r>
      <w:r>
        <w:fldChar w:fldCharType="begin"/>
      </w:r>
      <w:r>
        <w:instrText xml:space="preserve">SEQ poziom5 \h \r0 </w:instrText>
      </w:r>
      <w:r>
        <w:fldChar w:fldCharType="end"/>
      </w:r>
      <w:r>
        <w:fldChar w:fldCharType="begin"/>
      </w:r>
      <w:r>
        <w:instrText xml:space="preserve">SEQ poziom6 \h \r0 </w:instrText>
      </w:r>
      <w:r>
        <w:fldChar w:fldCharType="end"/>
      </w:r>
      <w:r>
        <w:fldChar w:fldCharType="begin"/>
      </w:r>
      <w:r>
        <w:instrText xml:space="preserve">SEQ poziom7 \h \r0 </w:instrText>
      </w:r>
      <w:r>
        <w:fldChar w:fldCharType="end"/>
      </w:r>
      <w:r>
        <w:t>2</w:t>
      </w:r>
    </w:p>
    <w:p w:rsidR="00B6585E" w:rsidRDefault="00B6585E" w:rsidP="00B6585E">
      <w:pPr>
        <w:spacing w:line="276" w:lineRule="auto"/>
        <w:jc w:val="both"/>
      </w:pPr>
      <w:r>
        <w:t xml:space="preserve">1. Wykonawca </w:t>
      </w:r>
      <w:r w:rsidR="000D023A">
        <w:t xml:space="preserve">oświadcza, że posiada wymagane prawem uprawnienia i </w:t>
      </w:r>
      <w:r>
        <w:t xml:space="preserve">kwalifikacje </w:t>
      </w:r>
      <w:r w:rsidR="000D023A">
        <w:t xml:space="preserve">oraz </w:t>
      </w:r>
      <w:r>
        <w:t>zobowiązuje się do wykonania przedmiotu umowy z należytą starannością oraz obowiązującymi w momencie wykonania przedmiotu umowy przepisami prawa.</w:t>
      </w:r>
    </w:p>
    <w:p w:rsidR="00B6585E" w:rsidRDefault="00B6585E" w:rsidP="00B6585E">
      <w:pPr>
        <w:spacing w:line="276" w:lineRule="auto"/>
        <w:jc w:val="both"/>
      </w:pPr>
      <w:r>
        <w:t xml:space="preserve">2. Wykonawca </w:t>
      </w:r>
      <w:r w:rsidR="00394C97">
        <w:t>wskazuje na eksperta/biegłego ………………………………………………   który sporządzi ekspertyzę, o której mowa w § 1 umowy.</w:t>
      </w:r>
    </w:p>
    <w:p w:rsidR="00010C99" w:rsidRPr="00010C99" w:rsidRDefault="00010C99" w:rsidP="00010C99">
      <w:pPr>
        <w:jc w:val="both"/>
      </w:pPr>
      <w:r>
        <w:t>3</w:t>
      </w:r>
      <w:r w:rsidRPr="00010C99">
        <w:t>. Do kierowania pracami</w:t>
      </w:r>
      <w:r>
        <w:t xml:space="preserve"> stanowiącymi przedmiot umowy, W</w:t>
      </w:r>
      <w:r w:rsidRPr="00010C99">
        <w:t>ykonawca w</w:t>
      </w:r>
      <w:r>
        <w:t xml:space="preserve">yznacza ………………., </w:t>
      </w:r>
      <w:proofErr w:type="spellStart"/>
      <w:r>
        <w:t>tel</w:t>
      </w:r>
      <w:proofErr w:type="spellEnd"/>
      <w:r>
        <w:t>………………………, e-mail:</w:t>
      </w:r>
      <w:r w:rsidR="000D023A">
        <w:t xml:space="preserve"> </w:t>
      </w:r>
      <w:r>
        <w:t>………………………………….</w:t>
      </w:r>
    </w:p>
    <w:p w:rsidR="00010C99" w:rsidRPr="00010C99" w:rsidRDefault="00010C99" w:rsidP="00D43184">
      <w:pPr>
        <w:jc w:val="both"/>
      </w:pPr>
      <w:r w:rsidRPr="00010C99">
        <w:t>4. Jako koordynatora w zakresie realizacji obowiązków umownych ze strony Zamawiającego wyzna</w:t>
      </w:r>
      <w:r>
        <w:t xml:space="preserve">cza się Panią </w:t>
      </w:r>
      <w:r w:rsidR="000D023A">
        <w:t>……………………….tel. ……………., e-mail: …………………</w:t>
      </w:r>
    </w:p>
    <w:p w:rsidR="00B6585E" w:rsidRDefault="00B6585E" w:rsidP="00B6585E">
      <w:pPr>
        <w:spacing w:before="120" w:line="276" w:lineRule="auto"/>
        <w:jc w:val="center"/>
      </w:pPr>
      <w:r>
        <w:t>§ 3</w:t>
      </w:r>
    </w:p>
    <w:p w:rsidR="00394C97" w:rsidRDefault="00394C97" w:rsidP="00366B46">
      <w:pPr>
        <w:spacing w:before="120" w:line="276" w:lineRule="auto"/>
        <w:jc w:val="both"/>
      </w:pPr>
      <w:r>
        <w:t>1.Przedmiotem ekspertyzy, o której mowa w § 1 jest ustalenie czy właściciele działek o numerach ewidencyjnych 334/34 i 334/35 położonych w Solcu Kujawskim, obręb ewidencyjny M. Solec Kujawski [Nr 0001]</w:t>
      </w:r>
      <w:r w:rsidR="00366B46">
        <w:t xml:space="preserve"> doprowadzili do zaburzenia stanu wody na gruncie - zmiany stosunków wodnych ze szkodą dla  gruntu sąsiedniego położonego na działce o numerze ewidencyjnym 334/3, w myśl art. 234 ustawy z dnia 20 lipca 2017 r. – Prawo wodne (Dz.U. z 2023 r., poz.1478 ze zm.).</w:t>
      </w:r>
    </w:p>
    <w:p w:rsidR="00366B46" w:rsidRDefault="00366B46" w:rsidP="00366B46">
      <w:pPr>
        <w:spacing w:before="120" w:line="276" w:lineRule="auto"/>
        <w:jc w:val="both"/>
      </w:pPr>
      <w:r>
        <w:t>2.Ekspertyza powinna zawierać w szczególności:</w:t>
      </w:r>
    </w:p>
    <w:p w:rsidR="00394C97" w:rsidRDefault="00366B46" w:rsidP="00366B46">
      <w:pPr>
        <w:spacing w:before="120" w:line="276" w:lineRule="auto"/>
        <w:jc w:val="both"/>
      </w:pPr>
      <w:r>
        <w:lastRenderedPageBreak/>
        <w:t xml:space="preserve">a) opis poprzedniego/pierwotnego stanu wody na gruncie przed zaistniałymi zmianami wraz z jego graficznym przedstawieniem w obszarze przedmiotowych działek i terenu sąsiedniego, sporządzone w oparciu </w:t>
      </w:r>
      <w:r w:rsidR="00AB2591">
        <w:t xml:space="preserve">m.in. </w:t>
      </w:r>
      <w:r>
        <w:t>o mapy archiwalne, informacje stron</w:t>
      </w:r>
      <w:r w:rsidR="00187D68">
        <w:t xml:space="preserve"> postępowania i ewentualnych świadków;</w:t>
      </w:r>
    </w:p>
    <w:p w:rsidR="00187D68" w:rsidRDefault="00187D68" w:rsidP="00366B46">
      <w:pPr>
        <w:spacing w:before="120" w:line="276" w:lineRule="auto"/>
        <w:jc w:val="both"/>
      </w:pPr>
      <w:r>
        <w:t>b) opis istniejącego stanu wody na gruncie na przedmiotowych działkach i terenach sąsiednich wraz z jego graficznym przedstawieniem;</w:t>
      </w:r>
    </w:p>
    <w:p w:rsidR="00187D68" w:rsidRDefault="00187D68" w:rsidP="00366B46">
      <w:pPr>
        <w:spacing w:before="120" w:line="276" w:lineRule="auto"/>
        <w:jc w:val="both"/>
      </w:pPr>
      <w:r>
        <w:t>c) porównanie stanu  poprzedniego/pierwotnego, ze stanem obecnym, opis zaistniałych zmian z graficznym przedstawieniem różnic;</w:t>
      </w:r>
    </w:p>
    <w:p w:rsidR="00187D68" w:rsidRDefault="00187D68" w:rsidP="00366B46">
      <w:pPr>
        <w:spacing w:before="120" w:line="276" w:lineRule="auto"/>
        <w:jc w:val="both"/>
      </w:pPr>
      <w:r>
        <w:t>d) wskazanie, czy i kiedy nastąpiła zmiana stanu wody na gruncie, działkach  o numerach ewidencyjnych 334/34 i 334/35</w:t>
      </w:r>
      <w:r w:rsidRPr="00187D68">
        <w:t xml:space="preserve"> </w:t>
      </w:r>
      <w:r>
        <w:t xml:space="preserve">położonych w Solcu Kujawskim, obręb ewidencyjny M. Solec Kujawski [Nr 0001]. Jeżeli doszło do zmiany stanu wody na gruncie – wyjaśnienie </w:t>
      </w:r>
      <w:r w:rsidR="00145BA7">
        <w:t>na czym ona polega z określeniem jej rozmiaru, podaniem przyczyny zaistnienia oraz wyjaśnienie czy została ona wywołana przez właścicieli w/w działek, czy też została wywołana innymi czynnikami , ze wskazaniem jakimi i przez kogo;</w:t>
      </w:r>
    </w:p>
    <w:p w:rsidR="00145BA7" w:rsidRDefault="00145BA7" w:rsidP="00366B46">
      <w:pPr>
        <w:spacing w:before="120" w:line="276" w:lineRule="auto"/>
        <w:jc w:val="both"/>
      </w:pPr>
      <w:r>
        <w:t>e) wyszczególnienie konkretnych działań, które ingerują w ukształtowany w terenie system zasobów wodnych, z określeniem jak one wpływają na jego zmianę;</w:t>
      </w:r>
    </w:p>
    <w:p w:rsidR="00145BA7" w:rsidRDefault="00145BA7" w:rsidP="00366B46">
      <w:pPr>
        <w:spacing w:before="120" w:line="276" w:lineRule="auto"/>
        <w:jc w:val="both"/>
      </w:pPr>
      <w:r>
        <w:t>f) określenie, czy w wyniku rzekomych działań w zakresie zmiany stanu wody na gruncie, działkach  o numerach ewidencyjnych 334/34 i 334/35</w:t>
      </w:r>
      <w:r w:rsidRPr="00187D68">
        <w:t xml:space="preserve"> </w:t>
      </w:r>
      <w:r>
        <w:t>położonych w Solcu Kujawskim, obręb ewidencyjny M. Solec Kujawski [Nr 0001] dochodzi do szkodliwego wpływu  dla  gruntu sąsiedniego położonego na działce o numerze ewidencyjnym 334/3 – czy z tego powodu dochodzi do ich zalewania, podtapiania;</w:t>
      </w:r>
    </w:p>
    <w:p w:rsidR="00145BA7" w:rsidRDefault="00145BA7" w:rsidP="00366B46">
      <w:pPr>
        <w:spacing w:before="120" w:line="276" w:lineRule="auto"/>
        <w:jc w:val="both"/>
      </w:pPr>
      <w:r>
        <w:t>g) pomiary sytuacyjno-wysokościowe wraz z niezbędnymi przekrojami – określenie położenia działek  o numerach ewidencyjnych 334/34 i 334/35</w:t>
      </w:r>
      <w:r w:rsidRPr="00187D68">
        <w:t xml:space="preserve"> </w:t>
      </w:r>
      <w:r>
        <w:t xml:space="preserve">położonych w Solcu Kujawskim, obręb ewidencyjny M. Solec Kujawski [Nr 0001] w stosunku do działki </w:t>
      </w:r>
      <w:r w:rsidR="00D85C43">
        <w:t>o numerze ewidencyjnym 334/3 (czy są one wyżej czy niżej, określenie różnicy w położeniu);</w:t>
      </w:r>
    </w:p>
    <w:p w:rsidR="00D85C43" w:rsidRDefault="00D85C43" w:rsidP="00366B46">
      <w:pPr>
        <w:spacing w:before="120" w:line="276" w:lineRule="auto"/>
        <w:jc w:val="both"/>
      </w:pPr>
      <w:r>
        <w:t>h) wpływ wód opadowych i roztopowych na stan wody na gruncie i na przedmiotowe działki w najmniej korzystnym okresie roku;</w:t>
      </w:r>
    </w:p>
    <w:p w:rsidR="00D85C43" w:rsidRPr="006553B4" w:rsidRDefault="00D85C43" w:rsidP="00D85C43">
      <w:pPr>
        <w:spacing w:before="120" w:line="276" w:lineRule="auto"/>
        <w:jc w:val="both"/>
        <w:rPr>
          <w:color w:val="FF0000"/>
        </w:rPr>
      </w:pPr>
      <w:r>
        <w:t>i) podsumowanie zlecenia oraz wnioski konieczne do wydania decyzji administracyjnej kończącej przedmiotowe postępowanie w sprawie zmiany stosunków wodnych na działkach  o numerach ewidencyjnych 334/34 i 334/35</w:t>
      </w:r>
      <w:r w:rsidRPr="00187D68">
        <w:t xml:space="preserve"> </w:t>
      </w:r>
      <w:r>
        <w:t>położonych w Solcu Kujawskim, obręb ewidencyjny M. Solec Kujawski [Nr 0001]</w:t>
      </w:r>
      <w:r w:rsidRPr="00D85C43">
        <w:t xml:space="preserve"> </w:t>
      </w:r>
      <w:r>
        <w:t>ze szkodą dla  gruntu sąsiedniego położonego na działce o numerze ewidencyjnym 334/3, w myśl art. 234 ustawy z dnia 20 lipca 2017 r. – Prawo wodne (Dz.U. z 2023 r., poz.1478 ze zm.), które powinny być konkretne i w przypadku stwierdzenia, że zasadne jest wykonanie urządzeń zapobiegających szkodzie powinny jednoznacznie określać jakie urządzenia powinny być wykonane, o jakich parametrach technicznych i gdzie (</w:t>
      </w:r>
      <w:r w:rsidR="006553B4">
        <w:t xml:space="preserve">wskazanie konkretnych  działek). </w:t>
      </w:r>
    </w:p>
    <w:p w:rsidR="00394C97" w:rsidRDefault="006553B4" w:rsidP="007B5120">
      <w:pPr>
        <w:spacing w:before="120" w:line="276" w:lineRule="auto"/>
        <w:jc w:val="center"/>
      </w:pPr>
      <w:r>
        <w:t>§ 4</w:t>
      </w:r>
    </w:p>
    <w:p w:rsidR="006553B4" w:rsidRDefault="006553B4" w:rsidP="006553B4">
      <w:pPr>
        <w:spacing w:line="276" w:lineRule="auto"/>
        <w:jc w:val="both"/>
      </w:pPr>
      <w:r>
        <w:t>1.</w:t>
      </w:r>
      <w:r w:rsidR="00B6585E">
        <w:t xml:space="preserve">Wykonawca wykona przedmiot umowy wymieniony w § 1 </w:t>
      </w:r>
      <w:r>
        <w:t>w terminie 2 miesięcy od dnia podpisania umowy.</w:t>
      </w:r>
    </w:p>
    <w:p w:rsidR="006553B4" w:rsidRDefault="006553B4" w:rsidP="006553B4">
      <w:pPr>
        <w:spacing w:line="276" w:lineRule="auto"/>
        <w:jc w:val="both"/>
      </w:pPr>
      <w:r>
        <w:t>2.Wykonawca przeprowadzi oględziny terenowe obszaru objętego przedmiotem umowy.</w:t>
      </w:r>
    </w:p>
    <w:p w:rsidR="003B2EDC" w:rsidRDefault="003B2EDC" w:rsidP="006553B4">
      <w:pPr>
        <w:spacing w:line="276" w:lineRule="auto"/>
        <w:jc w:val="both"/>
      </w:pPr>
      <w:r>
        <w:lastRenderedPageBreak/>
        <w:t xml:space="preserve">3. Wykonawca odbędzie </w:t>
      </w:r>
      <w:r w:rsidR="00696A97">
        <w:t xml:space="preserve">minimum 2 wizyty na działkach określonych w przedmiocie postępowania, które udokumentuje sporządzając notatki służbowe i </w:t>
      </w:r>
      <w:r w:rsidR="00431A4D">
        <w:t xml:space="preserve"> ewentualną dokumentacją</w:t>
      </w:r>
      <w:r w:rsidR="00696A97">
        <w:t xml:space="preserve"> zdjęciową z przeprowadzonych czynności.</w:t>
      </w:r>
    </w:p>
    <w:p w:rsidR="006553B4" w:rsidRDefault="003B2EDC" w:rsidP="006553B4">
      <w:pPr>
        <w:spacing w:line="276" w:lineRule="auto"/>
        <w:jc w:val="both"/>
      </w:pPr>
      <w:r>
        <w:t>4</w:t>
      </w:r>
      <w:r w:rsidR="006553B4">
        <w:t>.Wykonawca powiadomi Zamawiającego o planowanym terminie przeprowadzenia oględzin terenowych, przynajmniej 21 dni przed terminem oględzin, o których to oględzinach Zamawiający jest powiadomić strony postępowania zgodnie z Kodeksem postepowania administracyjnego.</w:t>
      </w:r>
    </w:p>
    <w:p w:rsidR="006553B4" w:rsidRDefault="003B2EDC" w:rsidP="006553B4">
      <w:pPr>
        <w:spacing w:line="276" w:lineRule="auto"/>
        <w:jc w:val="both"/>
      </w:pPr>
      <w:r>
        <w:t>5</w:t>
      </w:r>
      <w:r w:rsidR="006553B4">
        <w:t xml:space="preserve">.Wykonawca zobowiązuje się do składania pisemnych wyjaśnień i odpowiedzi na ewentualne </w:t>
      </w:r>
      <w:r w:rsidR="00D47014">
        <w:t xml:space="preserve">uwagi, </w:t>
      </w:r>
      <w:r w:rsidR="00AB2591">
        <w:t>wnioski i zastrzeżenia wniesionych</w:t>
      </w:r>
      <w:r w:rsidR="00D47014">
        <w:t xml:space="preserve"> w toku postępowania administracyjnego przez strony postępowania, a w przypadku ewentualnego postępowania odwoławczego od decyzji administracyjnej wydanej w toku postepowania administracyjnego, którego dotyczy przedmiot umowy.</w:t>
      </w:r>
    </w:p>
    <w:p w:rsidR="006553B4" w:rsidRDefault="003B2EDC" w:rsidP="006553B4">
      <w:pPr>
        <w:spacing w:line="276" w:lineRule="auto"/>
        <w:jc w:val="both"/>
      </w:pPr>
      <w:r>
        <w:t>6</w:t>
      </w:r>
      <w:r w:rsidR="00D47014">
        <w:t>.Zamawiający przekaże Wykonawcy materiały dotyczące prowadzonego postępowania, określając m.in. lokalizację działek, charakter sprawy, przebieg postępowania, udzielając wszelkich informacji niezbędnych do przeprowadzenia analizy. Pozostałe materiały, w tym niezbędne materiały geodezyjne m.in. wypisy, mapy ewidencyjno-wysokościowe itd. Wykonawca zobowiązany jest zapewnić we własnym zakresie i na własny koszt.</w:t>
      </w:r>
    </w:p>
    <w:p w:rsidR="00B6585E" w:rsidRDefault="003B2EDC" w:rsidP="00B6585E">
      <w:pPr>
        <w:spacing w:line="276" w:lineRule="auto"/>
        <w:jc w:val="both"/>
      </w:pPr>
      <w:r>
        <w:t>7</w:t>
      </w:r>
      <w:r w:rsidR="00B6585E">
        <w:t xml:space="preserve">. Wykonawca naniesie ewentualne uwagi do przedmiotu umowy w terminie 7 dni od ich zgłoszenia przez Zamawiającego. </w:t>
      </w:r>
    </w:p>
    <w:p w:rsidR="00B6585E" w:rsidRDefault="003B2EDC" w:rsidP="00B6585E">
      <w:pPr>
        <w:pStyle w:val="Tekstpodstawowy"/>
        <w:spacing w:line="276" w:lineRule="auto"/>
      </w:pPr>
      <w:r>
        <w:t>8</w:t>
      </w:r>
      <w:r w:rsidR="00B6585E">
        <w:t>. Wykonawca zobowiązuje się do dokonywania uzgodnień z Zamawiającym na każdym etapie realizacji przedmiotu umowy oraz poinformowania Zamawiającego o potrzebie pozyskania dokumentów dodatkowych niezbędnych do wykonania przedmiotu umowy.</w:t>
      </w:r>
    </w:p>
    <w:p w:rsidR="00B6585E" w:rsidRDefault="00B6585E" w:rsidP="000D023A">
      <w:pPr>
        <w:spacing w:before="120" w:line="276" w:lineRule="auto"/>
      </w:pPr>
    </w:p>
    <w:p w:rsidR="00B6585E" w:rsidRDefault="003D2BBC" w:rsidP="00B6585E">
      <w:pPr>
        <w:spacing w:before="120" w:line="276" w:lineRule="auto"/>
        <w:jc w:val="center"/>
      </w:pPr>
      <w:r>
        <w:t>§ 5</w:t>
      </w:r>
    </w:p>
    <w:p w:rsidR="00B6585E" w:rsidRDefault="00B6585E" w:rsidP="00B6585E">
      <w:pPr>
        <w:pStyle w:val="Tekstpodstawowy"/>
        <w:spacing w:line="276" w:lineRule="auto"/>
        <w:rPr>
          <w:color w:val="000000" w:themeColor="text1"/>
        </w:rPr>
      </w:pPr>
      <w:r>
        <w:t>1</w:t>
      </w:r>
      <w:r>
        <w:rPr>
          <w:color w:val="000000" w:themeColor="text1"/>
        </w:rPr>
        <w:t>. Wykonawca oświadcza, że stworzy i przekaże Zamawiającemu dokumentację st</w:t>
      </w:r>
      <w:r w:rsidR="003D2BBC">
        <w:rPr>
          <w:color w:val="000000" w:themeColor="text1"/>
        </w:rPr>
        <w:t>a</w:t>
      </w:r>
      <w:r w:rsidR="00FF1E2E">
        <w:rPr>
          <w:color w:val="000000" w:themeColor="text1"/>
        </w:rPr>
        <w:t>nowiącą przedmiot umowy w trze</w:t>
      </w:r>
      <w:r w:rsidR="003D2BBC">
        <w:rPr>
          <w:color w:val="000000" w:themeColor="text1"/>
        </w:rPr>
        <w:t>ch</w:t>
      </w:r>
      <w:r>
        <w:rPr>
          <w:color w:val="000000" w:themeColor="text1"/>
        </w:rPr>
        <w:t xml:space="preserve"> egzemplarzach w wersji wydrukowanej oraz </w:t>
      </w:r>
      <w:r w:rsidR="003D2BBC">
        <w:rPr>
          <w:color w:val="000000" w:themeColor="text1"/>
        </w:rPr>
        <w:t xml:space="preserve">w dwóch egzemplarzach w formie elektronicznej </w:t>
      </w:r>
      <w:r>
        <w:rPr>
          <w:color w:val="000000" w:themeColor="text1"/>
        </w:rPr>
        <w:t>na</w:t>
      </w:r>
      <w:r w:rsidR="003D2BBC">
        <w:rPr>
          <w:color w:val="000000" w:themeColor="text1"/>
        </w:rPr>
        <w:t xml:space="preserve"> informatycznym nośniku danych – jeden egzemplarz na   C</w:t>
      </w:r>
      <w:r w:rsidR="007559C8">
        <w:rPr>
          <w:color w:val="000000" w:themeColor="text1"/>
        </w:rPr>
        <w:t>D</w:t>
      </w:r>
      <w:r w:rsidR="003D2BBC">
        <w:rPr>
          <w:color w:val="000000" w:themeColor="text1"/>
        </w:rPr>
        <w:t xml:space="preserve"> i jeden na pendrive (format plików  umożliwiający ich edycję, w formacie powszechnie dostępnym WOPRD, EXCE)</w:t>
      </w:r>
      <w:r>
        <w:rPr>
          <w:color w:val="000000" w:themeColor="text1"/>
        </w:rPr>
        <w:t>, w sposób uzgodniony z Zamawiającym, bez wad prawnych oraz że będą mu przysługiwać do niej pełne, nieograniczone autorskie prawa majątkowe, które nie będą obciążone w żaden sposób prawami majątkowymi osób trzecich.</w:t>
      </w:r>
    </w:p>
    <w:p w:rsidR="00B6585E" w:rsidRDefault="00B6585E" w:rsidP="00B6585E">
      <w:pPr>
        <w:pStyle w:val="Tekstpodstawowy"/>
        <w:spacing w:line="276" w:lineRule="auto"/>
      </w:pPr>
      <w:r>
        <w:t>2. W ramach wy</w:t>
      </w:r>
      <w:r w:rsidR="003D2BBC">
        <w:t>nagrodzenia, o którym mowa w § 6</w:t>
      </w:r>
      <w:r>
        <w:t xml:space="preserve"> Wykonawca przeniesie </w:t>
      </w:r>
      <w:r>
        <w:br/>
        <w:t xml:space="preserve">na Zamawiającego nieograniczone w czasie i przestrzeni autorskie prawa majątkowe </w:t>
      </w:r>
      <w:r>
        <w:br/>
        <w:t xml:space="preserve">do przygotowanej przez Wykonawcę, w ramach wykonywania przedmiotu umowy, dokumentacji (Utworu) w rozumieniu ustawy z dnia 4 lutego 1994 r. o prawie autorskim </w:t>
      </w:r>
      <w:r>
        <w:br/>
        <w:t>i prawach pokrewnych, w wersji zwartej, jak i odrębnych dokumentów. Autorskie prawa majątkowe zostaną przeniesione równocześnie z podpisaniem przez strony protokołu przekazania dokumentacji. Przeniesienie następuje na następujących polach eksploatacji:</w:t>
      </w:r>
    </w:p>
    <w:p w:rsidR="00B6585E" w:rsidRDefault="00B6585E" w:rsidP="00B6585E">
      <w:pPr>
        <w:pStyle w:val="Tekstpodstawowy"/>
        <w:spacing w:line="276" w:lineRule="auto"/>
      </w:pPr>
      <w:r>
        <w:t>a) kopiowanie, utrwalanie, zwielokrotnianie, udostępnianie, rozpowszechnianie w postaci cyfrowego zapisu, zarówno poprzez umieszczanie na nośnikach multimedialnych  (CD, DVD, USB), wprowadzanie do pamięci komputera, jak i udostępnianie w sieciach teleinformatycznych (komputerowej, Internet);</w:t>
      </w:r>
    </w:p>
    <w:p w:rsidR="00B6585E" w:rsidRDefault="00B6585E" w:rsidP="00B6585E">
      <w:pPr>
        <w:spacing w:line="276" w:lineRule="auto"/>
        <w:jc w:val="both"/>
      </w:pPr>
      <w:r>
        <w:lastRenderedPageBreak/>
        <w:t>b) kopiowanie, utrwalanie, zwielokrotnianie, udostępnianie, rozpowszechnianie w postaci materialnych nośników, w szczególności techniką drukarską, reprograficzną, zapisu magnetycznego;</w:t>
      </w:r>
    </w:p>
    <w:p w:rsidR="00B6585E" w:rsidRDefault="00B6585E" w:rsidP="00B6585E">
      <w:pPr>
        <w:spacing w:line="276" w:lineRule="auto"/>
        <w:jc w:val="both"/>
      </w:pPr>
      <w:r>
        <w:t>c) rozpowszechnianie, poprzez publiczne wystawianie, wyświetlanie, odtwarzanie, udostępnianie w taki sposób, by każdy mógł mieć do nich dostęp, w miejscu i czasie przez siebie wybranym;</w:t>
      </w:r>
    </w:p>
    <w:p w:rsidR="00B6585E" w:rsidRDefault="00B6585E" w:rsidP="00B6585E">
      <w:pPr>
        <w:spacing w:line="276" w:lineRule="auto"/>
        <w:jc w:val="both"/>
      </w:pPr>
      <w:r>
        <w:t xml:space="preserve">d) obrót oryginałem lub egzemplarzami, na których opracowania zostały utrwalone, przez wprowadzenie do obrotu, użyczenie lub najem oryginału albo ich egzemplarzy, zarówno </w:t>
      </w:r>
      <w:r>
        <w:br/>
        <w:t>w formie cyfrowego zapisu, jaki i materialnych nośników</w:t>
      </w:r>
    </w:p>
    <w:p w:rsidR="00B6585E" w:rsidRDefault="00B6585E" w:rsidP="00B6585E">
      <w:pPr>
        <w:spacing w:line="276" w:lineRule="auto"/>
        <w:jc w:val="both"/>
      </w:pPr>
      <w:r>
        <w:t>3.W ramach wy</w:t>
      </w:r>
      <w:r w:rsidR="003D2BBC">
        <w:t>nagrodzenia, o którym mowa w § 6</w:t>
      </w:r>
      <w:r>
        <w:t xml:space="preserve"> Wykonawca wraz z przeniesieniem autorskich praw majątkowych, przenosi na rzecz Zamawiającego prawo własności wszystkich egzemplarzy dokumentacji.</w:t>
      </w:r>
    </w:p>
    <w:p w:rsidR="00B6585E" w:rsidRDefault="00B6585E" w:rsidP="00B6585E">
      <w:pPr>
        <w:spacing w:line="276" w:lineRule="auto"/>
      </w:pPr>
    </w:p>
    <w:p w:rsidR="00B6585E" w:rsidRDefault="003D2BBC" w:rsidP="00B6585E">
      <w:pPr>
        <w:spacing w:line="276" w:lineRule="auto"/>
        <w:jc w:val="center"/>
      </w:pPr>
      <w:r>
        <w:t>§ 6</w:t>
      </w:r>
    </w:p>
    <w:p w:rsidR="00B6585E" w:rsidRDefault="002E684C" w:rsidP="00B6585E">
      <w:pPr>
        <w:spacing w:line="276" w:lineRule="auto"/>
        <w:jc w:val="both"/>
      </w:pPr>
      <w:r>
        <w:t>1.</w:t>
      </w:r>
      <w:r w:rsidR="00B6585E">
        <w:t>Za wykonanie przedmiotu umowy Wykonawca otrzyma wynagrodzenie</w:t>
      </w:r>
      <w:r>
        <w:t xml:space="preserve"> w wysokości……………. (słownie złotych: ………………………………………………..) w tym należny podatek Vat w wysokości ………….</w:t>
      </w:r>
      <w:r w:rsidR="00B6585E">
        <w:t xml:space="preserve"> </w:t>
      </w:r>
      <w:r>
        <w:t>%, zgodnie ze złożoną ofertą.</w:t>
      </w:r>
    </w:p>
    <w:p w:rsidR="00B6585E" w:rsidRDefault="002E684C" w:rsidP="00B6585E">
      <w:pPr>
        <w:pStyle w:val="Tekstpodstawowy"/>
        <w:spacing w:line="276" w:lineRule="auto"/>
        <w:rPr>
          <w:strike/>
        </w:rPr>
      </w:pPr>
      <w:r>
        <w:t>2</w:t>
      </w:r>
      <w:r w:rsidR="00B6585E">
        <w:t>. Zamawiający dokona zapłaty wynagrodzenia na rzecz Wykonawcy przelewem na rachunek bankowy Wykonawcy wskaza</w:t>
      </w:r>
      <w:r>
        <w:t>ny na fakturze VA</w:t>
      </w:r>
      <w:r w:rsidR="00475502">
        <w:t>T, w terminie 14</w:t>
      </w:r>
      <w:r w:rsidR="00B6585E">
        <w:t xml:space="preserve"> dni od daty dostarczenia Zamawiającemu prawidłowo wystawionej faktury VAT. </w:t>
      </w:r>
    </w:p>
    <w:p w:rsidR="00B6585E" w:rsidRDefault="002E684C" w:rsidP="00B6585E">
      <w:pPr>
        <w:pStyle w:val="Tekstpodstawowy"/>
        <w:spacing w:line="276" w:lineRule="auto"/>
      </w:pPr>
      <w:r>
        <w:t>3</w:t>
      </w:r>
      <w:r w:rsidR="00B6585E">
        <w:t>. Podstawą wystawienia faktury VAT będzie sporządzony przez Wykonawcę protokół przekazania dokumentacji podpisany przez obie strony umowy.</w:t>
      </w:r>
    </w:p>
    <w:p w:rsidR="00B6585E" w:rsidRDefault="002E684C" w:rsidP="00B6585E">
      <w:pPr>
        <w:pStyle w:val="Tekstpodstawowy"/>
        <w:spacing w:line="276" w:lineRule="auto"/>
      </w:pPr>
      <w:r>
        <w:t>4</w:t>
      </w:r>
      <w:r w:rsidR="00B6585E">
        <w:t>. Wykonawca oświadcza, że jest podatnikiem VAT, a w przypadku zmian w tym zakresie zobowiązują się niezwłocznie powiadomić o nich drugą stronę, pod rygorem poniesienia wszelkich negatywnych konsekwencji z tego tytułu.</w:t>
      </w:r>
    </w:p>
    <w:p w:rsidR="002E684C" w:rsidRDefault="002E684C" w:rsidP="00B6585E">
      <w:pPr>
        <w:pStyle w:val="Tekstpodstawowy"/>
        <w:spacing w:line="276" w:lineRule="auto"/>
      </w:pPr>
      <w:r>
        <w:t>5.Wynagrodzenie, o którym mowa w ust. 1  zaspokaja wszelkie roszczenia Wykonawcy z tytułu wykonania umowy.</w:t>
      </w:r>
    </w:p>
    <w:p w:rsidR="00B6585E" w:rsidRDefault="00B6585E" w:rsidP="00B6585E">
      <w:pPr>
        <w:spacing w:before="120" w:line="276" w:lineRule="auto"/>
        <w:jc w:val="center"/>
      </w:pPr>
      <w:r>
        <w:t>§ 7</w:t>
      </w:r>
    </w:p>
    <w:p w:rsidR="00561074" w:rsidRDefault="00561074" w:rsidP="00AB2591">
      <w:pPr>
        <w:spacing w:before="120" w:line="276" w:lineRule="auto"/>
        <w:jc w:val="both"/>
      </w:pPr>
      <w:r>
        <w:t>Termin obowiązywania umowy : do czasu ostatecznej i prawomocnej decyzji wydanej w przedmiocie zmiany stosunków wodnych na działkach  ewidencyjnych 334/34 i 334/35 położonych w Solcu Kujawskim, obręb ewidencyjny M. Solec Kujawski [Nr 0001].</w:t>
      </w:r>
    </w:p>
    <w:p w:rsidR="00561074" w:rsidRDefault="00561074" w:rsidP="00561074">
      <w:pPr>
        <w:spacing w:before="120" w:line="276" w:lineRule="auto"/>
      </w:pPr>
    </w:p>
    <w:p w:rsidR="00561074" w:rsidRDefault="00561074" w:rsidP="00561074">
      <w:pPr>
        <w:spacing w:before="120" w:line="276" w:lineRule="auto"/>
        <w:jc w:val="center"/>
      </w:pPr>
      <w:r>
        <w:t>§ 8</w:t>
      </w:r>
    </w:p>
    <w:p w:rsidR="00B6585E" w:rsidRDefault="00B6585E" w:rsidP="00B6585E">
      <w:pPr>
        <w:tabs>
          <w:tab w:val="left" w:pos="-720"/>
        </w:tabs>
        <w:suppressAutoHyphens/>
        <w:spacing w:line="276" w:lineRule="auto"/>
        <w:jc w:val="both"/>
      </w:pPr>
      <w:r>
        <w:t>1. W przypadku opóźnienia Wykonawcy w wykonaniu przedmiotu u</w:t>
      </w:r>
      <w:r w:rsidR="002E684C">
        <w:t>mowy w terminie określonym w § 4</w:t>
      </w:r>
      <w:r>
        <w:t xml:space="preserve"> ust. 1. niniejszej umowy, zapłaci on Zamawiającemu karę umowną w wysokości 0,</w:t>
      </w:r>
      <w:r w:rsidR="002E684C">
        <w:t xml:space="preserve">5 </w:t>
      </w:r>
      <w:r>
        <w:t>% wartości przedmiotu umowy za każdy dzień opóźnienia, jednak nie więcej niż 20% wartości przedmiotu umowy.</w:t>
      </w:r>
    </w:p>
    <w:p w:rsidR="005619EE" w:rsidRDefault="00B6585E" w:rsidP="00B6585E">
      <w:pPr>
        <w:tabs>
          <w:tab w:val="left" w:pos="-720"/>
        </w:tabs>
        <w:suppressAutoHyphens/>
        <w:spacing w:line="276" w:lineRule="auto"/>
        <w:jc w:val="both"/>
      </w:pPr>
      <w:r>
        <w:t>2. </w:t>
      </w:r>
      <w:r w:rsidR="005619EE">
        <w:t xml:space="preserve">Za opóźnienie w składaniu wyjaśnień i odpowiedzi, o których mowa w § 4 ust. 4 po terminie wskazanym przez Zamawiającego w wysokości 0,5 % wartości wynagrodzenia określonego w </w:t>
      </w:r>
    </w:p>
    <w:p w:rsidR="005619EE" w:rsidRDefault="005619EE" w:rsidP="00B6585E">
      <w:pPr>
        <w:tabs>
          <w:tab w:val="left" w:pos="-720"/>
        </w:tabs>
        <w:suppressAutoHyphens/>
        <w:spacing w:line="276" w:lineRule="auto"/>
        <w:jc w:val="both"/>
      </w:pPr>
      <w:r>
        <w:t>§ 6 ust. 1 za każdy dzień zwłoki.</w:t>
      </w:r>
    </w:p>
    <w:p w:rsidR="00B6585E" w:rsidRDefault="00010C99" w:rsidP="00B6585E">
      <w:pPr>
        <w:tabs>
          <w:tab w:val="left" w:pos="-720"/>
        </w:tabs>
        <w:suppressAutoHyphens/>
        <w:spacing w:line="276" w:lineRule="auto"/>
        <w:jc w:val="both"/>
      </w:pPr>
      <w:r>
        <w:t xml:space="preserve">3. </w:t>
      </w:r>
      <w:r w:rsidR="00B6585E">
        <w:t>W przypadku niedotrzymania przez Zamawiającego terminu p</w:t>
      </w:r>
      <w:r>
        <w:t>łatności ustalonego w § 6 ust. 2</w:t>
      </w:r>
      <w:r w:rsidR="00B6585E">
        <w:t>. zapłaci on Wykonawcy odsetki ustawowe za opóźnienie.</w:t>
      </w:r>
    </w:p>
    <w:p w:rsidR="00B6585E" w:rsidRDefault="00B6585E" w:rsidP="00B6585E">
      <w:pPr>
        <w:tabs>
          <w:tab w:val="left" w:pos="-720"/>
        </w:tabs>
        <w:suppressAutoHyphens/>
        <w:spacing w:line="276" w:lineRule="auto"/>
        <w:jc w:val="both"/>
      </w:pPr>
      <w:r>
        <w:lastRenderedPageBreak/>
        <w:t>3. Zastrzeżenie kary umownej nie pozbawia Zamawiającego prawa dochodzenia odszkodowania przewyższającego jej wysokość na zasadach ogólnych.</w:t>
      </w:r>
    </w:p>
    <w:p w:rsidR="00B6585E" w:rsidRDefault="00B6585E" w:rsidP="00B6585E">
      <w:pPr>
        <w:tabs>
          <w:tab w:val="left" w:pos="-720"/>
        </w:tabs>
        <w:suppressAutoHyphens/>
        <w:spacing w:line="276" w:lineRule="auto"/>
        <w:jc w:val="both"/>
      </w:pPr>
      <w:r>
        <w:t xml:space="preserve">4. W przypadku, gdy kara umowna, o której mowa w ust. 1 osiągnie równowartość 20% wartości przedmiotu umowy, Zamawiającemu przysługuje prawo odstąpienia od umowy, </w:t>
      </w:r>
      <w:r>
        <w:br/>
        <w:t>w terminie 7 dni od daty wystąpienia takiej okoliczności.</w:t>
      </w:r>
    </w:p>
    <w:p w:rsidR="00010C99" w:rsidRDefault="00010C99" w:rsidP="00B6585E">
      <w:pPr>
        <w:spacing w:before="120" w:line="276" w:lineRule="auto"/>
        <w:jc w:val="center"/>
      </w:pPr>
    </w:p>
    <w:p w:rsidR="00B6585E" w:rsidRDefault="00561074" w:rsidP="00B6585E">
      <w:pPr>
        <w:spacing w:before="120" w:line="276" w:lineRule="auto"/>
        <w:jc w:val="center"/>
      </w:pPr>
      <w:r>
        <w:t>§ 9</w:t>
      </w:r>
    </w:p>
    <w:p w:rsidR="00B6585E" w:rsidRDefault="00B6585E" w:rsidP="00B6585E">
      <w:pPr>
        <w:tabs>
          <w:tab w:val="left" w:pos="-720"/>
        </w:tabs>
        <w:suppressAutoHyphens/>
        <w:spacing w:line="276" w:lineRule="auto"/>
        <w:jc w:val="both"/>
      </w:pPr>
      <w:r>
        <w:t xml:space="preserve">1. W przypadku stwierdzenia błędów w dokumentacji stanowiącej przedmiot umowy, Wykonawca obowiązany jest dokonać niezbędnych poprawek bez dodatkowego  wynagrodzenia niezwłocznie </w:t>
      </w:r>
      <w:r w:rsidR="00010C99">
        <w:t xml:space="preserve">w terminie, o którym mowa  w § 4 ust. 1 </w:t>
      </w:r>
      <w:r>
        <w:t xml:space="preserve"> niniejszej umowy.</w:t>
      </w:r>
    </w:p>
    <w:p w:rsidR="00B6585E" w:rsidRDefault="00B6585E" w:rsidP="00B6585E">
      <w:pPr>
        <w:tabs>
          <w:tab w:val="left" w:pos="-720"/>
        </w:tabs>
        <w:suppressAutoHyphens/>
        <w:spacing w:line="276" w:lineRule="auto"/>
        <w:jc w:val="both"/>
      </w:pPr>
      <w:r>
        <w:t>2. W przypadku niedotrzymania przez Wykonawcę terminu dokonania niezbędnych poprawek w dokumentacji, zapłaci on Zamawiającemu karę umowną w wysokości 0,1% wartości przedmiotu umowy za każdy dzień opóźnienia, jednak nie więcej niż 20% wartości przedmiotu umowy.</w:t>
      </w:r>
    </w:p>
    <w:p w:rsidR="00B6585E" w:rsidRDefault="00561074" w:rsidP="00B6585E">
      <w:pPr>
        <w:spacing w:before="120" w:line="276" w:lineRule="auto"/>
        <w:jc w:val="center"/>
      </w:pPr>
      <w:r>
        <w:t>§ 10</w:t>
      </w:r>
    </w:p>
    <w:p w:rsidR="00B6585E" w:rsidRDefault="00B6585E" w:rsidP="00B6585E">
      <w:pPr>
        <w:pStyle w:val="Tekstpodstawowy"/>
        <w:spacing w:line="276" w:lineRule="auto"/>
      </w:pPr>
      <w:r>
        <w:t xml:space="preserve">1. Wszelkie zmiany umowy wymagają formy pisemnego aneksu pod rygorem nieważności. </w:t>
      </w:r>
    </w:p>
    <w:p w:rsidR="00B6585E" w:rsidRDefault="00B6585E" w:rsidP="00B6585E">
      <w:pPr>
        <w:pStyle w:val="Tekstpodstawowy"/>
        <w:spacing w:line="276" w:lineRule="auto"/>
      </w:pPr>
      <w:r>
        <w:t xml:space="preserve">2. W sprawach nieuregulowanych w niniejszej umowie mają zastosowanie przepisy Kodeksu cywilnego. </w:t>
      </w:r>
    </w:p>
    <w:p w:rsidR="00B6585E" w:rsidRDefault="00B6585E" w:rsidP="00B6585E">
      <w:pPr>
        <w:pStyle w:val="Tekstpodstawowy"/>
        <w:spacing w:line="276" w:lineRule="auto"/>
      </w:pPr>
      <w:r>
        <w:t xml:space="preserve">3. Spory mogące wyniknąć z niniejszej umowy strony będą rozstrzygać przed sądem powszechnym, właściwym dla </w:t>
      </w:r>
      <w:r>
        <w:rPr>
          <w:color w:val="000000" w:themeColor="text1"/>
        </w:rPr>
        <w:t>siedziby</w:t>
      </w:r>
      <w:r>
        <w:rPr>
          <w:color w:val="FF0000"/>
        </w:rPr>
        <w:t xml:space="preserve"> </w:t>
      </w:r>
      <w:r>
        <w:t xml:space="preserve">Wykonawcy. </w:t>
      </w:r>
    </w:p>
    <w:p w:rsidR="00B6585E" w:rsidRDefault="00B6585E" w:rsidP="00B6585E">
      <w:pPr>
        <w:tabs>
          <w:tab w:val="left" w:pos="-720"/>
        </w:tabs>
        <w:suppressAutoHyphens/>
        <w:spacing w:line="276" w:lineRule="auto"/>
        <w:jc w:val="both"/>
      </w:pPr>
      <w:r>
        <w:t xml:space="preserve">4. Umowa niniejsza została sporządzona w dwóch jednobrzmiących egzemplarzach po jednym dla każdej ze stron. </w:t>
      </w:r>
    </w:p>
    <w:p w:rsidR="00B6585E" w:rsidRDefault="00B6585E" w:rsidP="00B6585E">
      <w:pPr>
        <w:spacing w:line="276" w:lineRule="auto"/>
        <w:jc w:val="center"/>
      </w:pPr>
    </w:p>
    <w:p w:rsidR="00B6585E" w:rsidRDefault="00B6585E" w:rsidP="00B6585E">
      <w:pPr>
        <w:spacing w:line="276" w:lineRule="auto"/>
        <w:jc w:val="center"/>
      </w:pPr>
    </w:p>
    <w:p w:rsidR="00B6585E" w:rsidRDefault="00B6585E" w:rsidP="00B6585E">
      <w:pPr>
        <w:spacing w:line="276" w:lineRule="auto"/>
        <w:jc w:val="center"/>
      </w:pPr>
    </w:p>
    <w:p w:rsidR="00B6585E" w:rsidRDefault="00B6585E" w:rsidP="00B6585E">
      <w:pPr>
        <w:spacing w:line="276" w:lineRule="auto"/>
        <w:jc w:val="center"/>
      </w:pPr>
      <w:r>
        <w:t>Zamawiający                                                                   Wykonawca</w:t>
      </w:r>
    </w:p>
    <w:p w:rsidR="00B6585E" w:rsidRDefault="00B6585E" w:rsidP="00B6585E"/>
    <w:p w:rsidR="00B6585E" w:rsidRDefault="00B6585E" w:rsidP="00B6585E"/>
    <w:p w:rsidR="00B6585E" w:rsidRDefault="00B6585E" w:rsidP="00B6585E"/>
    <w:p w:rsidR="00B6585E" w:rsidRDefault="00B6585E" w:rsidP="00B6585E"/>
    <w:p w:rsidR="00B6585E" w:rsidRDefault="00B6585E" w:rsidP="00B6585E"/>
    <w:p w:rsidR="000D023A" w:rsidRDefault="000D023A" w:rsidP="00B6585E"/>
    <w:p w:rsidR="000D023A" w:rsidRDefault="000D023A" w:rsidP="00B6585E"/>
    <w:p w:rsidR="000D023A" w:rsidRDefault="000D023A" w:rsidP="00B6585E"/>
    <w:p w:rsidR="00B6585E" w:rsidRDefault="00B6585E" w:rsidP="00B6585E"/>
    <w:sectPr w:rsidR="00B6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3E6"/>
    <w:multiLevelType w:val="hybridMultilevel"/>
    <w:tmpl w:val="2BD6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143A"/>
    <w:multiLevelType w:val="hybridMultilevel"/>
    <w:tmpl w:val="5160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A3CFA"/>
    <w:multiLevelType w:val="hybridMultilevel"/>
    <w:tmpl w:val="0BC8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4"/>
    <w:rsid w:val="00010C99"/>
    <w:rsid w:val="00051122"/>
    <w:rsid w:val="000D023A"/>
    <w:rsid w:val="00145BA7"/>
    <w:rsid w:val="00187D68"/>
    <w:rsid w:val="002E684C"/>
    <w:rsid w:val="00366B46"/>
    <w:rsid w:val="00394C97"/>
    <w:rsid w:val="003B2EDC"/>
    <w:rsid w:val="003D2BBC"/>
    <w:rsid w:val="00431A4D"/>
    <w:rsid w:val="00475502"/>
    <w:rsid w:val="00561074"/>
    <w:rsid w:val="005619EE"/>
    <w:rsid w:val="005F6893"/>
    <w:rsid w:val="00601072"/>
    <w:rsid w:val="006066BA"/>
    <w:rsid w:val="006553B4"/>
    <w:rsid w:val="00696A97"/>
    <w:rsid w:val="006A2D64"/>
    <w:rsid w:val="007559C8"/>
    <w:rsid w:val="007B5120"/>
    <w:rsid w:val="00A07502"/>
    <w:rsid w:val="00AB2591"/>
    <w:rsid w:val="00AF20E4"/>
    <w:rsid w:val="00B6585E"/>
    <w:rsid w:val="00D43184"/>
    <w:rsid w:val="00D47014"/>
    <w:rsid w:val="00D85C43"/>
    <w:rsid w:val="00F71CA6"/>
    <w:rsid w:val="00FE155E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C55F-CB78-476F-8C37-2462181D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585E"/>
    <w:pPr>
      <w:keepNext/>
      <w:suppressAutoHyphens/>
      <w:jc w:val="center"/>
      <w:outlineLvl w:val="0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585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585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5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Skrzypińska</dc:creator>
  <cp:keywords/>
  <dc:description/>
  <cp:lastModifiedBy>Iwona Skrzypińska</cp:lastModifiedBy>
  <cp:revision>16</cp:revision>
  <cp:lastPrinted>2024-04-25T07:58:00Z</cp:lastPrinted>
  <dcterms:created xsi:type="dcterms:W3CDTF">2024-03-26T10:40:00Z</dcterms:created>
  <dcterms:modified xsi:type="dcterms:W3CDTF">2024-04-25T07:58:00Z</dcterms:modified>
</cp:coreProperties>
</file>